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D8" w:rsidRDefault="00EE5ED8" w:rsidP="00EE5ED8">
      <w:pPr>
        <w:jc w:val="left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附件一：</w:t>
      </w:r>
    </w:p>
    <w:p w:rsidR="00EE5ED8" w:rsidRDefault="00EE5ED8" w:rsidP="00EE5ED8">
      <w:pPr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/>
          <w:b/>
          <w:sz w:val="36"/>
          <w:szCs w:val="36"/>
        </w:rPr>
        <w:t>7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—201</w:t>
      </w:r>
      <w:r>
        <w:rPr>
          <w:rFonts w:ascii="方正小标宋简体" w:eastAsia="方正小标宋简体" w:hAnsi="方正小标宋简体" w:cs="方正小标宋简体"/>
          <w:b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学年“五四”评选表彰工作的标准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一、优秀共青团员及十佳共青团员评选条件</w:t>
      </w:r>
    </w:p>
    <w:p w:rsidR="00EE5ED8" w:rsidRDefault="00EE5ED8" w:rsidP="00EE5ED8">
      <w:pPr>
        <w:ind w:firstLineChars="300" w:firstLine="96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1、遵守大学生行为准则和学校学生管理规定，行为举止文明，具有良好的道德品质，尊敬师长，诚实守信。</w:t>
      </w:r>
    </w:p>
    <w:p w:rsidR="00EE5ED8" w:rsidRDefault="00EE5ED8" w:rsidP="00EE5ED8">
      <w:pPr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2、有一定的社会奉献意识，曾参与社会实践或青年志愿者服务。</w:t>
      </w:r>
    </w:p>
    <w:p w:rsidR="00EE5ED8" w:rsidRDefault="00EE5ED8" w:rsidP="00EE5ED8">
      <w:pPr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3、模范执行团的纪律，履行团员义务，正确行使团员权利，积极参加团内各项活动，在各方面均能起带头作用。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4、拥有认真、端正的学习态度，成绩优异，期末考试各科成绩在同专业前百分之三十，且具备一定团的知识和业务知识。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5、坚持四项基本原则，拥护党的路线、方针、政策，热爱社会主义，热爱祖国，热爱集体，团结同事，具有良好的道德品质和文明风尚。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6、以身作则，遵纪守法，个人未受任何的团内、校内行政处分，没有旷课缺勤记录。</w:t>
      </w:r>
    </w:p>
    <w:p w:rsidR="00EE5ED8" w:rsidRDefault="00EE5ED8" w:rsidP="00EE5ED8">
      <w:pPr>
        <w:widowControl/>
        <w:spacing w:line="560" w:lineRule="exact"/>
        <w:ind w:firstLineChars="300" w:firstLine="96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7、获此荣誉且特别优秀的学生，可推选参评同类校级“十佳”。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二、优秀共青团干部及十佳共青团干部评选条件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 xml:space="preserve">      1、在具备优秀共青团员条件的基础上，必须在各级团组织中担任团干职务，且任职在一年以上（含一年），有较强的敬业精神，热爱团的工作。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2、能够积极主动、热心地为团员青年服务，积极、主动、创新地完成上级交给的工作任务。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3、被评选人积极参加学院组织的各项活动并且表现优异。</w:t>
      </w:r>
    </w:p>
    <w:p w:rsidR="00EE5ED8" w:rsidRDefault="00EE5ED8" w:rsidP="00EE5ED8">
      <w:pPr>
        <w:widowControl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4、在青年学生中有较高的威信，切实起到骨干带头作用。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5、满足以上条件且曾获其他校级及校级以上表彰的团干优先考虑。</w:t>
      </w:r>
    </w:p>
    <w:p w:rsidR="00EE5ED8" w:rsidRDefault="00EE5ED8" w:rsidP="00EE5ED8">
      <w:pPr>
        <w:widowControl/>
        <w:spacing w:line="560" w:lineRule="exact"/>
        <w:ind w:firstLineChars="300" w:firstLine="960"/>
        <w:jc w:val="lef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6、获此荣誉且特别优秀的学生，可推选参评同类校级“十佳”。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三、十佳团支部书记评选条件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支部获评五四红旗团支部。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四、五四红旗团支部评选条件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1、班级团支部机构健全，能发挥积极的作用；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2、团支部认真开展引导团员思想、服务团员成长工作；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3、支部成员学习成绩整体良好，无违纪违法行为；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4、积极开展各种具有特色的支部活动。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五、五四红旗分团委评选条件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</w:rPr>
        <w:t>在上一年度分团委考核中，排名前四名。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lastRenderedPageBreak/>
        <w:t>六、十佳青年志愿者集体评选条件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1、成立一年以上或为大型活动、抢险救灾等提供临时性、突击性服务；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2、有健全、规范的组织管理机制；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3、具有良好示范带动作用和社会推广价值的代表性志愿服务项目，志愿者人数原则上不少于20人，服务总时数不少于300个小时；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4、在志愿服务中做出突出贡献，有良好社会影响。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>七、十佳青年志愿者评选条件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1、成都大学正式注册并参与志愿服务活动1年以上；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2、参与校级及以上志愿服务活动并在活动中表现突出；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3、参与志愿服务的时间原则上不少于80小时。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>八、青年志愿者先进个人评选条件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sz w:val="32"/>
          <w:szCs w:val="32"/>
        </w:rPr>
        <w:tab/>
        <w:t xml:space="preserve">  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1、成都大学正式注册并参与志愿服务活动的志愿者；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2、在参与社区服务、环境保护、帮残助老、大型社会活动等社会公益活动中表现突出；</w:t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br/>
      </w: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ab/>
        <w:t xml:space="preserve">  3、全年参与志愿服务的时间不少于40小时。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九、大学生自强之星评选条件</w:t>
      </w:r>
      <w:r>
        <w:rPr>
          <w:rFonts w:ascii="宋体" w:hAnsi="宋体" w:cs="宋体"/>
          <w:kern w:val="0"/>
          <w:sz w:val="24"/>
          <w:szCs w:val="24"/>
          <w:lang/>
        </w:rPr>
        <w:br/>
      </w:r>
      <w:r>
        <w:rPr>
          <w:rFonts w:ascii="宋体" w:hAnsi="宋体" w:cs="宋体" w:hint="eastAsia"/>
          <w:kern w:val="0"/>
          <w:sz w:val="24"/>
          <w:szCs w:val="24"/>
          <w:lang/>
        </w:rPr>
        <w:tab/>
        <w:t xml:space="preserve">  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2"/>
          <w:szCs w:val="32"/>
        </w:rPr>
        <w:t>上一年度全校自强之星评选中推荐参加上级评审的名单。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十、四星、五星级学生社团</w:t>
      </w:r>
    </w:p>
    <w:p w:rsidR="00EE5ED8" w:rsidRDefault="00EE5ED8" w:rsidP="00EE5ED8">
      <w:pPr>
        <w:widowControl/>
        <w:spacing w:line="560" w:lineRule="exact"/>
        <w:ind w:firstLineChars="200" w:firstLine="64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具体评定标准参照校学生社团联合会制定的《2017—2018年度学生社团星级评定细则》。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十一、学生社团先进个人评选条件</w:t>
      </w:r>
    </w:p>
    <w:p w:rsidR="00EE5ED8" w:rsidRDefault="00EE5ED8" w:rsidP="00EE5ED8">
      <w:pPr>
        <w:widowControl/>
        <w:spacing w:line="560" w:lineRule="exact"/>
        <w:ind w:firstLineChars="250" w:firstLine="80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lastRenderedPageBreak/>
        <w:t>1、学习刻苦，成绩优良，上学年必修课平均成绩排名在本班中等以上、无重修，无任何违纪违法处分；</w:t>
      </w:r>
    </w:p>
    <w:p w:rsidR="00EE5ED8" w:rsidRDefault="00EE5ED8" w:rsidP="00EE5ED8">
      <w:pPr>
        <w:widowControl/>
        <w:spacing w:line="560" w:lineRule="exact"/>
        <w:ind w:firstLineChars="250" w:firstLine="80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2、获得五星级、四星级学生社团的骨干成员；</w:t>
      </w:r>
    </w:p>
    <w:p w:rsidR="00EE5ED8" w:rsidRDefault="00EE5ED8" w:rsidP="00EE5ED8">
      <w:pPr>
        <w:widowControl/>
        <w:spacing w:line="560" w:lineRule="exact"/>
        <w:ind w:firstLineChars="250" w:firstLine="80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3、在学生社团工作满一年，对社团的发展有突出贡献。</w:t>
      </w:r>
    </w:p>
    <w:p w:rsidR="00EE5ED8" w:rsidRDefault="00EE5ED8" w:rsidP="00EE5ED8">
      <w:pPr>
        <w:widowControl/>
        <w:spacing w:line="560" w:lineRule="exact"/>
        <w:jc w:val="left"/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/>
          <w:kern w:val="0"/>
          <w:sz w:val="32"/>
          <w:szCs w:val="32"/>
        </w:rPr>
        <w:t>十二、学生社团优秀指导老师评选条件</w:t>
      </w:r>
    </w:p>
    <w:p w:rsidR="00EE5ED8" w:rsidRDefault="00EE5ED8" w:rsidP="00EE5ED8">
      <w:pPr>
        <w:widowControl/>
        <w:spacing w:line="560" w:lineRule="exact"/>
        <w:ind w:firstLineChars="250" w:firstLine="80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1、认真指导学生社团开展工作，积极参与学生社团活动；</w:t>
      </w:r>
    </w:p>
    <w:p w:rsidR="00EE5ED8" w:rsidRDefault="00EE5ED8" w:rsidP="00EE5ED8">
      <w:pPr>
        <w:widowControl/>
        <w:spacing w:line="560" w:lineRule="exact"/>
        <w:ind w:firstLineChars="250" w:firstLine="800"/>
        <w:jc w:val="left"/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2、2017-2018星级社团中产生，自愿推荐并报校团委审核。</w:t>
      </w:r>
    </w:p>
    <w:p w:rsidR="00007033" w:rsidRPr="00EE5ED8" w:rsidRDefault="00007033"/>
    <w:sectPr w:rsidR="00007033" w:rsidRPr="00EE5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33" w:rsidRDefault="00007033" w:rsidP="00EE5ED8">
      <w:r>
        <w:separator/>
      </w:r>
    </w:p>
  </w:endnote>
  <w:endnote w:type="continuationSeparator" w:id="1">
    <w:p w:rsidR="00007033" w:rsidRDefault="00007033" w:rsidP="00EE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33" w:rsidRDefault="00007033" w:rsidP="00EE5ED8">
      <w:r>
        <w:separator/>
      </w:r>
    </w:p>
  </w:footnote>
  <w:footnote w:type="continuationSeparator" w:id="1">
    <w:p w:rsidR="00007033" w:rsidRDefault="00007033" w:rsidP="00EE5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ED8"/>
    <w:rsid w:val="00007033"/>
    <w:rsid w:val="00EE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D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E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E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E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1274</Characters>
  <Application>Microsoft Office Word</Application>
  <DocSecurity>0</DocSecurity>
  <Lines>10</Lines>
  <Paragraphs>2</Paragraphs>
  <ScaleCrop>false</ScaleCrop>
  <Company>China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2018-04-04T08:24:00Z</dcterms:created>
  <dcterms:modified xsi:type="dcterms:W3CDTF">2018-04-04T08:24:00Z</dcterms:modified>
</cp:coreProperties>
</file>